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B72" w:rsidRDefault="00F5296E" w:rsidP="00F5296E">
      <w:pPr>
        <w:ind w:firstLine="708"/>
        <w:rPr>
          <w:color w:val="8064A2" w:themeColor="accent4"/>
        </w:rPr>
      </w:pPr>
      <w:r w:rsidRPr="00F5296E">
        <w:rPr>
          <w:i/>
          <w:color w:val="C0504D" w:themeColor="accent2"/>
          <w:u w:val="single"/>
        </w:rPr>
        <w:t xml:space="preserve">29 </w:t>
      </w:r>
      <w:proofErr w:type="spellStart"/>
      <w:r w:rsidRPr="00F5296E">
        <w:rPr>
          <w:i/>
          <w:color w:val="C0504D" w:themeColor="accent2"/>
          <w:u w:val="single"/>
        </w:rPr>
        <w:t>нчы</w:t>
      </w:r>
      <w:proofErr w:type="spellEnd"/>
      <w:r w:rsidRPr="00F5296E">
        <w:rPr>
          <w:i/>
          <w:color w:val="C0504D" w:themeColor="accent2"/>
          <w:u w:val="single"/>
        </w:rPr>
        <w:t xml:space="preserve"> март</w:t>
      </w:r>
      <w:r>
        <w:t xml:space="preserve">  </w:t>
      </w:r>
      <w:r w:rsidRPr="00F5296E">
        <w:rPr>
          <w:color w:val="8064A2" w:themeColor="accent4"/>
        </w:rPr>
        <w:t xml:space="preserve">көнне  </w:t>
      </w:r>
      <w:proofErr w:type="spellStart"/>
      <w:r w:rsidRPr="00F5296E">
        <w:rPr>
          <w:color w:val="8064A2" w:themeColor="accent4"/>
        </w:rPr>
        <w:t>районы</w:t>
      </w:r>
      <w:r>
        <w:rPr>
          <w:color w:val="8064A2" w:themeColor="accent4"/>
        </w:rPr>
        <w:t>бызда</w:t>
      </w:r>
      <w:proofErr w:type="spellEnd"/>
      <w:r>
        <w:rPr>
          <w:color w:val="8064A2" w:themeColor="accent4"/>
        </w:rPr>
        <w:t xml:space="preserve">  мәктәп һәм </w:t>
      </w:r>
      <w:proofErr w:type="gramStart"/>
      <w:r>
        <w:rPr>
          <w:color w:val="8064A2" w:themeColor="accent4"/>
        </w:rPr>
        <w:t>м</w:t>
      </w:r>
      <w:proofErr w:type="gramEnd"/>
      <w:r>
        <w:rPr>
          <w:color w:val="8064A2" w:themeColor="accent4"/>
        </w:rPr>
        <w:t>әктәпкәчә яшь</w:t>
      </w:r>
      <w:r w:rsidRPr="00F5296E">
        <w:rPr>
          <w:color w:val="8064A2" w:themeColor="accent4"/>
        </w:rPr>
        <w:t xml:space="preserve">тәге </w:t>
      </w:r>
      <w:proofErr w:type="spellStart"/>
      <w:r w:rsidRPr="00F5296E">
        <w:rPr>
          <w:color w:val="8064A2" w:themeColor="accent4"/>
        </w:rPr>
        <w:t>балалар</w:t>
      </w:r>
      <w:proofErr w:type="spellEnd"/>
      <w:r w:rsidRPr="00F5296E">
        <w:rPr>
          <w:color w:val="8064A2" w:themeColor="accent4"/>
        </w:rPr>
        <w:t xml:space="preserve"> </w:t>
      </w:r>
      <w:proofErr w:type="spellStart"/>
      <w:r w:rsidRPr="00F5296E">
        <w:rPr>
          <w:color w:val="8064A2" w:themeColor="accent4"/>
        </w:rPr>
        <w:t>арасында</w:t>
      </w:r>
      <w:proofErr w:type="spellEnd"/>
      <w:r w:rsidRPr="00F5296E">
        <w:rPr>
          <w:color w:val="8064A2" w:themeColor="accent4"/>
        </w:rPr>
        <w:t xml:space="preserve"> «</w:t>
      </w:r>
      <w:r>
        <w:rPr>
          <w:color w:val="8064A2" w:themeColor="accent4"/>
        </w:rPr>
        <w:t>Т</w:t>
      </w:r>
      <w:r w:rsidRPr="00F5296E">
        <w:rPr>
          <w:color w:val="8064A2" w:themeColor="accent4"/>
        </w:rPr>
        <w:t xml:space="preserve">атар </w:t>
      </w:r>
      <w:proofErr w:type="spellStart"/>
      <w:r w:rsidRPr="00F5296E">
        <w:rPr>
          <w:color w:val="8064A2" w:themeColor="accent4"/>
        </w:rPr>
        <w:t>халык</w:t>
      </w:r>
      <w:proofErr w:type="spellEnd"/>
      <w:r w:rsidRPr="00F5296E">
        <w:rPr>
          <w:color w:val="8064A2" w:themeColor="accent4"/>
        </w:rPr>
        <w:t xml:space="preserve"> җырлары – милләтебезнең моңлы хәзинәсе» </w:t>
      </w:r>
      <w:proofErr w:type="spellStart"/>
      <w:r w:rsidRPr="00F5296E">
        <w:rPr>
          <w:color w:val="8064A2" w:themeColor="accent4"/>
        </w:rPr>
        <w:t>исем</w:t>
      </w:r>
      <w:r>
        <w:rPr>
          <w:color w:val="8064A2" w:themeColor="accent4"/>
        </w:rPr>
        <w:t>ле</w:t>
      </w:r>
      <w:proofErr w:type="spellEnd"/>
      <w:r>
        <w:rPr>
          <w:color w:val="8064A2" w:themeColor="accent4"/>
        </w:rPr>
        <w:t xml:space="preserve"> бәйге узды. </w:t>
      </w:r>
      <w:proofErr w:type="spellStart"/>
      <w:r>
        <w:rPr>
          <w:color w:val="8064A2" w:themeColor="accent4"/>
        </w:rPr>
        <w:t>Бу</w:t>
      </w:r>
      <w:proofErr w:type="spellEnd"/>
      <w:r>
        <w:rPr>
          <w:color w:val="8064A2" w:themeColor="accent4"/>
        </w:rPr>
        <w:t xml:space="preserve"> бәйгедә без</w:t>
      </w:r>
      <w:r w:rsidRPr="00F5296E">
        <w:rPr>
          <w:color w:val="8064A2" w:themeColor="accent4"/>
        </w:rPr>
        <w:t xml:space="preserve">нең </w:t>
      </w:r>
      <w:proofErr w:type="spellStart"/>
      <w:r w:rsidRPr="00F5296E">
        <w:rPr>
          <w:color w:val="8064A2" w:themeColor="accent4"/>
        </w:rPr>
        <w:t>балалар</w:t>
      </w:r>
      <w:proofErr w:type="spellEnd"/>
      <w:r w:rsidRPr="00F5296E">
        <w:rPr>
          <w:color w:val="8064A2" w:themeColor="accent4"/>
        </w:rPr>
        <w:t xml:space="preserve"> </w:t>
      </w:r>
      <w:proofErr w:type="spellStart"/>
      <w:r w:rsidRPr="00F5296E">
        <w:rPr>
          <w:color w:val="8064A2" w:themeColor="accent4"/>
        </w:rPr>
        <w:t>бакчасында</w:t>
      </w:r>
      <w:proofErr w:type="spellEnd"/>
      <w:r w:rsidRPr="00F5296E">
        <w:rPr>
          <w:color w:val="8064A2" w:themeColor="accent4"/>
        </w:rPr>
        <w:t xml:space="preserve"> тәрбияләнүче  Ралин</w:t>
      </w:r>
      <w:proofErr w:type="gramStart"/>
      <w:r w:rsidRPr="00F5296E">
        <w:rPr>
          <w:color w:val="8064A2" w:themeColor="accent4"/>
        </w:rPr>
        <w:t>ә,</w:t>
      </w:r>
      <w:proofErr w:type="gramEnd"/>
      <w:r w:rsidRPr="00F5296E">
        <w:rPr>
          <w:color w:val="8064A2" w:themeColor="accent4"/>
        </w:rPr>
        <w:t xml:space="preserve">Камилә, Мәдинә, Адилә </w:t>
      </w:r>
      <w:proofErr w:type="spellStart"/>
      <w:r w:rsidRPr="00F5296E">
        <w:rPr>
          <w:color w:val="8064A2" w:themeColor="accent4"/>
        </w:rPr>
        <w:t>катнаштылар</w:t>
      </w:r>
      <w:proofErr w:type="spellEnd"/>
      <w:r w:rsidRPr="00F5296E">
        <w:rPr>
          <w:color w:val="8064A2" w:themeColor="accent4"/>
        </w:rPr>
        <w:t xml:space="preserve">. </w:t>
      </w:r>
      <w:proofErr w:type="spellStart"/>
      <w:r w:rsidRPr="00F5296E">
        <w:rPr>
          <w:color w:val="8064A2" w:themeColor="accent4"/>
        </w:rPr>
        <w:t>Алар</w:t>
      </w:r>
      <w:proofErr w:type="spellEnd"/>
      <w:r w:rsidRPr="00F5296E">
        <w:rPr>
          <w:color w:val="8064A2" w:themeColor="accent4"/>
        </w:rPr>
        <w:t xml:space="preserve"> «Яшә </w:t>
      </w:r>
      <w:proofErr w:type="spellStart"/>
      <w:r w:rsidRPr="00F5296E">
        <w:rPr>
          <w:color w:val="8064A2" w:themeColor="accent4"/>
        </w:rPr>
        <w:t>син</w:t>
      </w:r>
      <w:proofErr w:type="spellEnd"/>
      <w:r w:rsidRPr="00F5296E">
        <w:rPr>
          <w:color w:val="8064A2" w:themeColor="accent4"/>
        </w:rPr>
        <w:t xml:space="preserve">, </w:t>
      </w:r>
      <w:proofErr w:type="spellStart"/>
      <w:r w:rsidRPr="00F5296E">
        <w:rPr>
          <w:color w:val="8064A2" w:themeColor="accent4"/>
        </w:rPr>
        <w:t>Туган</w:t>
      </w:r>
      <w:proofErr w:type="spellEnd"/>
      <w:r w:rsidRPr="00F5296E">
        <w:rPr>
          <w:color w:val="8064A2" w:themeColor="accent4"/>
        </w:rPr>
        <w:t xml:space="preserve"> </w:t>
      </w:r>
      <w:proofErr w:type="spellStart"/>
      <w:r w:rsidRPr="00F5296E">
        <w:rPr>
          <w:color w:val="8064A2" w:themeColor="accent4"/>
        </w:rPr>
        <w:t>илем</w:t>
      </w:r>
      <w:proofErr w:type="spellEnd"/>
      <w:r w:rsidRPr="00F5296E">
        <w:rPr>
          <w:color w:val="8064A2" w:themeColor="accent4"/>
        </w:rPr>
        <w:t>!»</w:t>
      </w:r>
      <w:r>
        <w:rPr>
          <w:color w:val="8064A2" w:themeColor="accent4"/>
        </w:rPr>
        <w:t xml:space="preserve">  </w:t>
      </w:r>
      <w:r w:rsidRPr="00F5296E">
        <w:rPr>
          <w:color w:val="8064A2" w:themeColor="accent4"/>
        </w:rPr>
        <w:t xml:space="preserve"> татар </w:t>
      </w:r>
      <w:proofErr w:type="spellStart"/>
      <w:r w:rsidRPr="00F5296E">
        <w:rPr>
          <w:color w:val="8064A2" w:themeColor="accent4"/>
        </w:rPr>
        <w:t>халык</w:t>
      </w:r>
      <w:proofErr w:type="spellEnd"/>
      <w:r w:rsidRPr="00F5296E">
        <w:rPr>
          <w:color w:val="8064A2" w:themeColor="accent4"/>
        </w:rPr>
        <w:t xml:space="preserve"> җырын </w:t>
      </w:r>
      <w:proofErr w:type="spellStart"/>
      <w:r w:rsidRPr="00F5296E">
        <w:rPr>
          <w:color w:val="8064A2" w:themeColor="accent4"/>
        </w:rPr>
        <w:t>бакшкардылар</w:t>
      </w:r>
      <w:proofErr w:type="spellEnd"/>
      <w:r w:rsidRPr="00F5296E">
        <w:rPr>
          <w:color w:val="8064A2" w:themeColor="accent4"/>
        </w:rPr>
        <w:t>.</w:t>
      </w:r>
    </w:p>
    <w:p w:rsidR="00F5296E" w:rsidRDefault="00F5296E" w:rsidP="00F5296E">
      <w:pPr>
        <w:rPr>
          <w:color w:val="8064A2" w:themeColor="accent4"/>
        </w:rPr>
      </w:pPr>
    </w:p>
    <w:p w:rsidR="00F5296E" w:rsidRPr="00F5296E" w:rsidRDefault="00F5296E" w:rsidP="00F5296E">
      <w:pPr>
        <w:rPr>
          <w:color w:val="8064A2" w:themeColor="accent4"/>
        </w:rPr>
      </w:pPr>
      <w:r>
        <w:rPr>
          <w:noProof/>
          <w:color w:val="8064A2" w:themeColor="accent4"/>
          <w:lang w:eastAsia="ru-RU"/>
        </w:rPr>
        <w:drawing>
          <wp:inline distT="0" distB="0" distL="0" distR="0">
            <wp:extent cx="5940425" cy="4454455"/>
            <wp:effectExtent l="19050" t="0" r="3175" b="0"/>
            <wp:docPr id="1" name="Рисунок 1" descr="C:\Users\admin\Downloads\20210401_092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20210401_0927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296E" w:rsidRPr="00F5296E" w:rsidSect="00013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5296E"/>
    <w:rsid w:val="00013B72"/>
    <w:rsid w:val="00F52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2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29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264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2021-04-05T19:29:00Z</dcterms:created>
  <dcterms:modified xsi:type="dcterms:W3CDTF">2021-04-05T19:37:00Z</dcterms:modified>
</cp:coreProperties>
</file>